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1A" w:rsidRDefault="008D4A19" w:rsidP="008D4A19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6"/>
        </w:rPr>
        <w:t xml:space="preserve">GUÍA </w:t>
      </w:r>
      <w:r w:rsidR="008D08B0">
        <w:rPr>
          <w:rFonts w:ascii="Arial Narrow" w:hAnsi="Arial Narrow"/>
          <w:b/>
          <w:sz w:val="36"/>
        </w:rPr>
        <w:t xml:space="preserve">N°1, CLASE 1 </w:t>
      </w:r>
      <w:r w:rsidR="006F6ADA">
        <w:rPr>
          <w:rFonts w:ascii="Arial Narrow" w:hAnsi="Arial Narrow"/>
          <w:b/>
          <w:sz w:val="36"/>
        </w:rPr>
        <w:t xml:space="preserve">y 2, 3°medio electivo “Biología celular y molecular” </w:t>
      </w:r>
      <w:r>
        <w:rPr>
          <w:rFonts w:ascii="Arial Narrow" w:hAnsi="Arial Narrow"/>
          <w:b/>
          <w:sz w:val="36"/>
        </w:rPr>
        <w:t xml:space="preserve"> 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OBJETIVO: </w:t>
      </w:r>
      <w:r w:rsidR="006F6ADA">
        <w:rPr>
          <w:rFonts w:ascii="Arial Narrow" w:hAnsi="Arial Narrow"/>
          <w:sz w:val="24"/>
        </w:rPr>
        <w:t xml:space="preserve">Investigar y analizar la importancia de las investigaciones realizadas en la biología celular y molecular. </w:t>
      </w:r>
      <w:r w:rsidR="009E53B4">
        <w:rPr>
          <w:rFonts w:ascii="Arial Narrow" w:hAnsi="Arial Narrow"/>
          <w:sz w:val="24"/>
        </w:rPr>
        <w:t xml:space="preserve"> 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173077" w:rsidRDefault="0033691D" w:rsidP="0017307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  <w:r w:rsidR="009E53B4">
        <w:rPr>
          <w:rFonts w:ascii="Arial Narrow" w:hAnsi="Arial Narrow"/>
          <w:sz w:val="24"/>
        </w:rPr>
        <w:t>El estudiante deberá contestar las preguntas planteadas en la presente guía en base a la informac</w:t>
      </w:r>
      <w:r w:rsidR="00173077">
        <w:rPr>
          <w:rFonts w:ascii="Arial Narrow" w:hAnsi="Arial Narrow"/>
          <w:sz w:val="24"/>
        </w:rPr>
        <w:t>ion proporcionada por</w:t>
      </w:r>
      <w:r w:rsidR="009E53B4">
        <w:rPr>
          <w:rFonts w:ascii="Arial Narrow" w:hAnsi="Arial Narrow"/>
          <w:sz w:val="24"/>
        </w:rPr>
        <w:t xml:space="preserve"> investigacion en la web</w:t>
      </w:r>
      <w:r w:rsidR="00173077">
        <w:rPr>
          <w:rFonts w:ascii="Arial Narrow" w:hAnsi="Arial Narrow"/>
          <w:sz w:val="24"/>
        </w:rPr>
        <w:t>, se sugieren los siguientes documentos:</w:t>
      </w:r>
    </w:p>
    <w:p w:rsidR="008D4A19" w:rsidRPr="00173077" w:rsidRDefault="009E53B4" w:rsidP="001730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 w:rsidRPr="00173077">
        <w:rPr>
          <w:rFonts w:ascii="Arial Narrow" w:hAnsi="Arial Narrow"/>
          <w:sz w:val="24"/>
        </w:rPr>
        <w:t xml:space="preserve"> </w:t>
      </w:r>
      <w:hyperlink r:id="rId8" w:history="1">
        <w:r w:rsidR="00173077">
          <w:rPr>
            <w:rStyle w:val="Hipervnculo"/>
          </w:rPr>
          <w:t>https://www.sebbm.es/BioROM/contenido/av_bma/apuntes/T1/t1_nacim.htm</w:t>
        </w:r>
      </w:hyperlink>
    </w:p>
    <w:p w:rsidR="00173077" w:rsidRPr="00173077" w:rsidRDefault="00173077" w:rsidP="001730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hyperlink r:id="rId9" w:history="1">
        <w:r>
          <w:rPr>
            <w:rStyle w:val="Hipervnculo"/>
          </w:rPr>
          <w:t>https://www.amc.edu.mx/revistaciencia/index.php/ediciones-anteriores/7-vol-57-num-3-julio-septiembre-2006/comunicaciones-libres58/14-la-fisica-en-el-origen-de-la-biologia-molecular</w:t>
        </w:r>
      </w:hyperlink>
    </w:p>
    <w:p w:rsidR="00173077" w:rsidRPr="00173077" w:rsidRDefault="00173077" w:rsidP="001730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hyperlink r:id="rId10" w:history="1">
        <w:r>
          <w:rPr>
            <w:rStyle w:val="Hipervnculo"/>
          </w:rPr>
          <w:t>http://www.sld.cu/galerias/pdf/sitios/histologia/biologiacelulardesarrollohistorico.pdf</w:t>
        </w:r>
      </w:hyperlink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004F01" w:rsidRDefault="008D4A1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CORREO ELECTRÓNICO DE CONTACTO: </w:t>
      </w:r>
      <w:hyperlink r:id="rId11" w:history="1">
        <w:r w:rsidRPr="00A31795">
          <w:rPr>
            <w:rStyle w:val="Hipervnculo"/>
            <w:rFonts w:ascii="Arial Narrow" w:hAnsi="Arial Narrow"/>
            <w:b/>
            <w:sz w:val="24"/>
          </w:rPr>
          <w:t>enarvaez@liceomixto.cl</w:t>
        </w:r>
      </w:hyperlink>
      <w:r>
        <w:rPr>
          <w:rFonts w:ascii="Arial Narrow" w:hAnsi="Arial Narrow"/>
          <w:b/>
          <w:sz w:val="24"/>
        </w:rPr>
        <w:t xml:space="preserve"> </w:t>
      </w:r>
    </w:p>
    <w:p w:rsidR="008D4A19" w:rsidRDefault="008D4A1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54630" w:rsidRPr="00354630" w:rsidRDefault="00173077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INSTRUCCIONES: </w:t>
      </w:r>
      <w:r w:rsidRPr="00173077">
        <w:rPr>
          <w:rFonts w:ascii="Arial Narrow" w:hAnsi="Arial Narrow"/>
          <w:sz w:val="24"/>
        </w:rPr>
        <w:t>Realizar investigación sobre el estudio de la biologia celular y molecular. Luego de la investigación se debe confeccionar una línea de tiempo que sintetice ambas ciencias y sus histos mas importantes</w:t>
      </w:r>
      <w:r w:rsidR="00615400">
        <w:rPr>
          <w:rFonts w:ascii="Arial Narrow" w:hAnsi="Arial Narrow" w:cs="Arial"/>
          <w:color w:val="000000"/>
          <w:sz w:val="24"/>
        </w:rPr>
        <w:t>. Las guías que se realizará</w:t>
      </w:r>
      <w:r w:rsidR="00354630" w:rsidRPr="00354630">
        <w:rPr>
          <w:rFonts w:ascii="Arial Narrow" w:hAnsi="Arial Narrow" w:cs="Arial"/>
          <w:color w:val="000000"/>
          <w:sz w:val="24"/>
        </w:rPr>
        <w:t>n serán ponderadas con un total de un 40 % de la evaluación final, es decir, si son 2 o 5 guías, ese porcentaje se divide hasta dar un 40 %. La evaluación final</w:t>
      </w:r>
      <w:r w:rsidR="00615400">
        <w:rPr>
          <w:rFonts w:ascii="Arial Narrow" w:hAnsi="Arial Narrow" w:cs="Arial"/>
          <w:color w:val="000000"/>
          <w:sz w:val="24"/>
        </w:rPr>
        <w:t xml:space="preserve"> y presencial</w:t>
      </w:r>
      <w:r w:rsidR="00354630" w:rsidRPr="00354630">
        <w:rPr>
          <w:rFonts w:ascii="Arial Narrow" w:hAnsi="Arial Narrow" w:cs="Arial"/>
          <w:color w:val="000000"/>
          <w:sz w:val="24"/>
        </w:rPr>
        <w:t xml:space="preserve"> será de un 60 %</w:t>
      </w:r>
      <w:r w:rsidR="00615400">
        <w:rPr>
          <w:rFonts w:ascii="Arial Narrow" w:hAnsi="Arial Narrow" w:cs="Arial"/>
          <w:color w:val="000000"/>
          <w:sz w:val="24"/>
        </w:rPr>
        <w:t>, para completar el 100%</w:t>
      </w:r>
      <w:r w:rsidR="00354630" w:rsidRPr="00354630">
        <w:rPr>
          <w:rFonts w:ascii="Arial Narrow" w:hAnsi="Arial Narrow" w:cs="Arial"/>
          <w:color w:val="000000"/>
          <w:sz w:val="24"/>
        </w:rPr>
        <w:t>.</w:t>
      </w:r>
    </w:p>
    <w:p w:rsidR="00354630" w:rsidRDefault="00354630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 xml:space="preserve">__________________________  </w:t>
      </w: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173077">
        <w:rPr>
          <w:rFonts w:ascii="Arial Narrow" w:hAnsi="Arial Narrow"/>
          <w:sz w:val="24"/>
          <w:szCs w:val="24"/>
        </w:rPr>
        <w:t>3</w:t>
      </w:r>
      <w:r w:rsidR="00354630">
        <w:rPr>
          <w:rFonts w:ascii="Arial Narrow" w:hAnsi="Arial Narrow"/>
          <w:sz w:val="24"/>
          <w:szCs w:val="24"/>
        </w:rPr>
        <w:t>° Med</w:t>
      </w:r>
      <w:r w:rsidR="00173077">
        <w:rPr>
          <w:rFonts w:ascii="Arial Narrow" w:hAnsi="Arial Narrow"/>
          <w:sz w:val="24"/>
          <w:szCs w:val="24"/>
        </w:rPr>
        <w:t xml:space="preserve">io A </w:t>
      </w:r>
      <w:r w:rsidR="00354630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b/>
          <w:sz w:val="24"/>
          <w:szCs w:val="24"/>
        </w:rPr>
        <w:t>Puntaje</w:t>
      </w:r>
      <w:r w:rsidRPr="002C7A82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>___/</w:t>
      </w:r>
      <w:r w:rsidR="00E04BEA">
        <w:rPr>
          <w:rFonts w:ascii="Arial Narrow" w:hAnsi="Arial Narrow"/>
          <w:sz w:val="24"/>
          <w:szCs w:val="24"/>
        </w:rPr>
        <w:t>40</w:t>
      </w:r>
      <w:r w:rsidR="00615400">
        <w:rPr>
          <w:rFonts w:ascii="Arial Narrow" w:hAnsi="Arial Narrow"/>
          <w:sz w:val="24"/>
          <w:szCs w:val="24"/>
        </w:rPr>
        <w:t xml:space="preserve"> puntos   </w:t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354630">
        <w:rPr>
          <w:rFonts w:ascii="Arial Narrow" w:hAnsi="Arial Narrow"/>
          <w:sz w:val="24"/>
          <w:szCs w:val="24"/>
        </w:rPr>
        <w:t xml:space="preserve"> al 60% 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D47C1" w:rsidRDefault="00ED47C1" w:rsidP="0061540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D47C1" w:rsidRDefault="00ED47C1" w:rsidP="0061540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935ED" w:rsidRDefault="008935ED" w:rsidP="0061540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615400" w:rsidRDefault="00615400" w:rsidP="0061540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04BEA" w:rsidRPr="00E04BEA" w:rsidRDefault="00E04BEA" w:rsidP="00E04B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sz w:val="24"/>
        </w:rPr>
        <w:t>Desarrollar</w:t>
      </w:r>
      <w:r w:rsidRPr="00E04BEA">
        <w:rPr>
          <w:rFonts w:ascii="Arial Narrow" w:hAnsi="Arial Narrow"/>
          <w:sz w:val="24"/>
        </w:rPr>
        <w:t xml:space="preserve"> una investigación bibliográfica relacionada con los principales hitos en el conocimiento de la biología celular y molecular, que han sucedido a través del tiempo, en el ámbito local y global, enfatizando los aportes realizados por otras disciplinas científicas, como la química, la física y la matemática, entre otros. </w:t>
      </w:r>
      <w:r>
        <w:rPr>
          <w:rFonts w:ascii="Arial Narrow" w:hAnsi="Arial Narrow"/>
          <w:sz w:val="24"/>
        </w:rPr>
        <w:t>(15 ptos)</w:t>
      </w:r>
    </w:p>
    <w:p w:rsidR="00E04BEA" w:rsidRPr="00E04BEA" w:rsidRDefault="00E04BEA" w:rsidP="00E04BEA">
      <w:pPr>
        <w:pStyle w:val="Prrafodelista"/>
        <w:spacing w:after="0" w:line="240" w:lineRule="auto"/>
        <w:jc w:val="both"/>
        <w:rPr>
          <w:rFonts w:ascii="Arial Narrow" w:hAnsi="Arial Narrow"/>
          <w:b/>
          <w:sz w:val="28"/>
        </w:rPr>
      </w:pPr>
    </w:p>
    <w:p w:rsidR="00E04BEA" w:rsidRPr="00E04BEA" w:rsidRDefault="00E04BEA" w:rsidP="00E04B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8"/>
        </w:rPr>
      </w:pPr>
      <w:r w:rsidRPr="00E04BEA">
        <w:rPr>
          <w:rFonts w:ascii="Arial Narrow" w:hAnsi="Arial Narrow"/>
          <w:sz w:val="24"/>
        </w:rPr>
        <w:t>Elaboran una línea de tiempo como síntesis de la investigación realizada</w:t>
      </w:r>
      <w:r>
        <w:rPr>
          <w:rFonts w:ascii="Arial Narrow" w:hAnsi="Arial Narrow"/>
          <w:sz w:val="24"/>
        </w:rPr>
        <w:t xml:space="preserve"> en ambas ciencias, agrega los hitos más importantes</w:t>
      </w:r>
      <w:r w:rsidRPr="00E04BEA">
        <w:rPr>
          <w:rFonts w:ascii="Arial Narrow" w:hAnsi="Arial Narrow"/>
          <w:sz w:val="24"/>
        </w:rPr>
        <w:t xml:space="preserve">. </w:t>
      </w:r>
      <w:r>
        <w:rPr>
          <w:rFonts w:ascii="Arial Narrow" w:hAnsi="Arial Narrow"/>
          <w:sz w:val="24"/>
        </w:rPr>
        <w:t>(15 ptos)</w:t>
      </w:r>
    </w:p>
    <w:p w:rsidR="00E04BEA" w:rsidRPr="00E04BEA" w:rsidRDefault="00E04BEA" w:rsidP="00E04BEA">
      <w:pPr>
        <w:pStyle w:val="Prrafodelista"/>
        <w:rPr>
          <w:rFonts w:ascii="MS Gothic" w:eastAsia="MS Gothic" w:hAnsi="MS Gothic" w:cs="MS Gothic" w:hint="eastAsia"/>
          <w:sz w:val="24"/>
        </w:rPr>
      </w:pPr>
    </w:p>
    <w:p w:rsidR="00E04BEA" w:rsidRPr="00E04BEA" w:rsidRDefault="00E04BEA" w:rsidP="00E04B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sz w:val="24"/>
        </w:rPr>
        <w:t>Redacta argumentos que expliquen</w:t>
      </w:r>
      <w:r w:rsidRPr="00E04BEA">
        <w:rPr>
          <w:rFonts w:ascii="Arial Narrow" w:hAnsi="Arial Narrow"/>
          <w:sz w:val="24"/>
        </w:rPr>
        <w:t xml:space="preserve"> las implicancias sociales, éticas, económicas y ambientales relacionadas con la aplicación de la biología celular y molecular al conocimiento científico tanto en el ámbito local como global. </w:t>
      </w:r>
      <w:r>
        <w:rPr>
          <w:rFonts w:ascii="Arial Narrow" w:hAnsi="Arial Narrow"/>
          <w:sz w:val="24"/>
        </w:rPr>
        <w:t>(10 ptos.)</w:t>
      </w:r>
    </w:p>
    <w:p w:rsidR="00E04BEA" w:rsidRDefault="00E04BEA" w:rsidP="00E04BEA">
      <w:pPr>
        <w:pStyle w:val="Prrafodelista"/>
        <w:rPr>
          <w:rFonts w:ascii="MS Gothic" w:eastAsia="MS Gothic" w:hAnsi="MS Gothic" w:cs="MS Gothic"/>
          <w:sz w:val="24"/>
        </w:rPr>
      </w:pPr>
    </w:p>
    <w:p w:rsidR="00E04BEA" w:rsidRDefault="00E04BEA" w:rsidP="00E04BEA">
      <w:pPr>
        <w:pStyle w:val="Prrafodelista"/>
        <w:rPr>
          <w:rFonts w:ascii="MS Gothic" w:eastAsia="MS Gothic" w:hAnsi="MS Gothic" w:cs="MS Gothic"/>
          <w:sz w:val="24"/>
        </w:rPr>
      </w:pPr>
    </w:p>
    <w:p w:rsidR="00E04BEA" w:rsidRPr="00E04BEA" w:rsidRDefault="00E04BEA" w:rsidP="00E04BEA">
      <w:pPr>
        <w:pStyle w:val="Prrafodelista"/>
        <w:numPr>
          <w:ilvl w:val="0"/>
          <w:numId w:val="6"/>
        </w:numPr>
        <w:rPr>
          <w:rFonts w:ascii="MS Gothic" w:eastAsia="MS Gothic" w:hAnsi="MS Gothic" w:cs="MS Gothic"/>
          <w:sz w:val="24"/>
        </w:rPr>
      </w:pPr>
      <w:r>
        <w:rPr>
          <w:rFonts w:ascii="Arial Narrow" w:eastAsia="MS Gothic" w:hAnsi="Arial Narrow" w:cs="MS Gothic"/>
          <w:sz w:val="24"/>
        </w:rPr>
        <w:t xml:space="preserve">Incluye la bibliografía que utilizaste para realizar los solicitado. </w:t>
      </w:r>
    </w:p>
    <w:p w:rsidR="00E04BEA" w:rsidRPr="00E04BEA" w:rsidRDefault="00E04BEA" w:rsidP="00E04BEA">
      <w:pPr>
        <w:pStyle w:val="Prrafodelista"/>
        <w:numPr>
          <w:ilvl w:val="0"/>
          <w:numId w:val="6"/>
        </w:numPr>
        <w:rPr>
          <w:rFonts w:ascii="MS Gothic" w:eastAsia="MS Gothic" w:hAnsi="MS Gothic" w:cs="MS Gothic" w:hint="eastAsia"/>
          <w:sz w:val="24"/>
        </w:rPr>
      </w:pPr>
      <w:r>
        <w:rPr>
          <w:rFonts w:ascii="Arial Narrow" w:eastAsia="MS Gothic" w:hAnsi="Arial Narrow" w:cs="MS Gothic"/>
          <w:sz w:val="24"/>
        </w:rPr>
        <w:t xml:space="preserve">Puedes trabajar en un computador o realizarla a mano. </w:t>
      </w:r>
      <w:bookmarkStart w:id="0" w:name="_GoBack"/>
      <w:bookmarkEnd w:id="0"/>
    </w:p>
    <w:p w:rsidR="0024561A" w:rsidRPr="0024561A" w:rsidRDefault="0024561A" w:rsidP="0024561A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sectPr w:rsidR="0024561A" w:rsidRPr="0024561A" w:rsidSect="008935ED">
      <w:headerReference w:type="default" r:id="rId12"/>
      <w:footerReference w:type="default" r:id="rId13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12" w:rsidRDefault="00951712" w:rsidP="00B93F3F">
      <w:pPr>
        <w:spacing w:after="0" w:line="240" w:lineRule="auto"/>
      </w:pPr>
      <w:r>
        <w:separator/>
      </w:r>
    </w:p>
  </w:endnote>
  <w:endnote w:type="continuationSeparator" w:id="0">
    <w:p w:rsidR="00951712" w:rsidRDefault="00951712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E04BEA" w:rsidRPr="00E04BEA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1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="00615400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E04BEA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="00E04BEA">
            <w:rPr>
              <w:rFonts w:ascii="Arial Narrow" w:hAnsi="Arial Narrow"/>
              <w:b/>
              <w:i/>
              <w:sz w:val="20"/>
            </w:rPr>
            <w:t>Biología celular y molecular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12" w:rsidRDefault="00951712" w:rsidP="00B93F3F">
      <w:pPr>
        <w:spacing w:after="0" w:line="240" w:lineRule="auto"/>
      </w:pPr>
      <w:r>
        <w:separator/>
      </w:r>
    </w:p>
  </w:footnote>
  <w:footnote w:type="continuationSeparator" w:id="0">
    <w:p w:rsidR="00951712" w:rsidRDefault="00951712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781CE9">
      <w:rPr>
        <w:rFonts w:ascii="Verdana" w:hAnsi="Verdana"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475434AB" wp14:editId="04754CBB">
          <wp:simplePos x="0" y="0"/>
          <wp:positionH relativeFrom="column">
            <wp:posOffset>-80010</wp:posOffset>
          </wp:positionH>
          <wp:positionV relativeFrom="paragraph">
            <wp:posOffset>-227330</wp:posOffset>
          </wp:positionV>
          <wp:extent cx="504825" cy="695325"/>
          <wp:effectExtent l="0" t="0" r="9525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 xml:space="preserve">            </w:t>
    </w:r>
    <w:r w:rsidRPr="00D05899">
      <w:rPr>
        <w:rFonts w:ascii="Arial" w:hAnsi="Arial" w:cs="Arial"/>
        <w:sz w:val="16"/>
        <w:szCs w:val="16"/>
      </w:rPr>
      <w:t>Liceo Particular Mixto San Felipe</w:t>
    </w:r>
  </w:p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b/>
        <w:i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>Departamento de Ciencias</w:t>
    </w:r>
  </w:p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 xml:space="preserve">Prof. </w:t>
    </w:r>
    <w:r>
      <w:rPr>
        <w:rFonts w:ascii="Arial" w:hAnsi="Arial" w:cs="Arial"/>
        <w:sz w:val="16"/>
        <w:szCs w:val="16"/>
      </w:rPr>
      <w:t>Estefanía narváez García</w:t>
    </w:r>
  </w:p>
  <w:p w:rsidR="004542C1" w:rsidRDefault="00454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5ED"/>
    <w:multiLevelType w:val="hybridMultilevel"/>
    <w:tmpl w:val="07B4EE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69AA"/>
    <w:multiLevelType w:val="hybridMultilevel"/>
    <w:tmpl w:val="D4626BE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369CC"/>
    <w:multiLevelType w:val="hybridMultilevel"/>
    <w:tmpl w:val="30523B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543D6"/>
    <w:multiLevelType w:val="hybridMultilevel"/>
    <w:tmpl w:val="57C6DC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BC4320"/>
    <w:multiLevelType w:val="hybridMultilevel"/>
    <w:tmpl w:val="E42AA8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8001C"/>
    <w:multiLevelType w:val="hybridMultilevel"/>
    <w:tmpl w:val="852A3CCC"/>
    <w:lvl w:ilvl="0" w:tplc="A4EA5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3F"/>
    <w:rsid w:val="00004F01"/>
    <w:rsid w:val="00074F1E"/>
    <w:rsid w:val="00130B57"/>
    <w:rsid w:val="00154B70"/>
    <w:rsid w:val="00173077"/>
    <w:rsid w:val="00183A5C"/>
    <w:rsid w:val="001F0ED0"/>
    <w:rsid w:val="0024561A"/>
    <w:rsid w:val="002B08A8"/>
    <w:rsid w:val="002E72F3"/>
    <w:rsid w:val="002F0F6B"/>
    <w:rsid w:val="003172DE"/>
    <w:rsid w:val="0033691D"/>
    <w:rsid w:val="0034461C"/>
    <w:rsid w:val="00354630"/>
    <w:rsid w:val="003E32C5"/>
    <w:rsid w:val="004542C1"/>
    <w:rsid w:val="004617FC"/>
    <w:rsid w:val="004B27C5"/>
    <w:rsid w:val="004B4DBB"/>
    <w:rsid w:val="004B62E4"/>
    <w:rsid w:val="004E45DE"/>
    <w:rsid w:val="005923BC"/>
    <w:rsid w:val="005D334D"/>
    <w:rsid w:val="005F73CF"/>
    <w:rsid w:val="00615400"/>
    <w:rsid w:val="00673856"/>
    <w:rsid w:val="006B7683"/>
    <w:rsid w:val="006E3B12"/>
    <w:rsid w:val="006F6ADA"/>
    <w:rsid w:val="007A4BB6"/>
    <w:rsid w:val="00803A74"/>
    <w:rsid w:val="00833D2E"/>
    <w:rsid w:val="00844CA4"/>
    <w:rsid w:val="00854643"/>
    <w:rsid w:val="00860048"/>
    <w:rsid w:val="008935ED"/>
    <w:rsid w:val="008D08B0"/>
    <w:rsid w:val="008D4A19"/>
    <w:rsid w:val="008D5329"/>
    <w:rsid w:val="00951712"/>
    <w:rsid w:val="009865E3"/>
    <w:rsid w:val="009E53B4"/>
    <w:rsid w:val="00A10B78"/>
    <w:rsid w:val="00A74A9B"/>
    <w:rsid w:val="00A95C56"/>
    <w:rsid w:val="00AB4B34"/>
    <w:rsid w:val="00AF5E65"/>
    <w:rsid w:val="00B04FC9"/>
    <w:rsid w:val="00B51E5C"/>
    <w:rsid w:val="00B93F3F"/>
    <w:rsid w:val="00C0289F"/>
    <w:rsid w:val="00C94A09"/>
    <w:rsid w:val="00CB2E8D"/>
    <w:rsid w:val="00CC494C"/>
    <w:rsid w:val="00D559EF"/>
    <w:rsid w:val="00D8305D"/>
    <w:rsid w:val="00D96029"/>
    <w:rsid w:val="00E04BEA"/>
    <w:rsid w:val="00E106C7"/>
    <w:rsid w:val="00E40A6B"/>
    <w:rsid w:val="00ED312C"/>
    <w:rsid w:val="00ED47C1"/>
    <w:rsid w:val="00F75EFC"/>
    <w:rsid w:val="00F96A00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A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00"/>
    <w:rPr>
      <w:rFonts w:ascii="Tahoma" w:hAnsi="Tahoma" w:cs="Tahoma"/>
      <w:noProof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A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00"/>
    <w:rPr>
      <w:rFonts w:ascii="Tahoma" w:hAnsi="Tahoma" w:cs="Tahoma"/>
      <w:noProof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bbm.es/BioROM/contenido/av_bma/apuntes/T1/t1_nacim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arvaez@liceomixto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ld.cu/galerias/pdf/sitios/histologia/biologiacelulardesarrollohistoric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c.edu.mx/revistaciencia/index.php/ediciones-anteriores/7-vol-57-num-3-julio-septiembre-2006/comunicaciones-libres58/14-la-fisica-en-el-origen-de-la-biologia-molecul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estefania narvaez</cp:lastModifiedBy>
  <cp:revision>2</cp:revision>
  <cp:lastPrinted>2020-03-03T13:25:00Z</cp:lastPrinted>
  <dcterms:created xsi:type="dcterms:W3CDTF">2020-03-17T04:36:00Z</dcterms:created>
  <dcterms:modified xsi:type="dcterms:W3CDTF">2020-03-17T04:36:00Z</dcterms:modified>
</cp:coreProperties>
</file>